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В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В школе детей ждёт непривычная, интересная, но очень нелёгкая работа. Она связана не только с чисто физическими усилиями (нужно высидеть длинный 35-минутный урок), но и с большим нервным напряжением. Ведь обучение требует определённого темпа усвоения программного материала и направлено на развитие сложной мыслительной деятельности.</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Большинство первоклассников успешно овладевают школьной программой, но для части детей радость жизни в школе омрачается неудачами. Они не в состоянии спокойно высидеть урок и сосредоточенно заниматься; очень скоро начинают вертеться, отвлекаться. Невнимательно слушая объяснения учителя, ребята недостаточно хорошо и полно осмысливают преподносимый на уроке материал. В результате учебная “задолженность” с каждым днём становится всё больше и больше. Не справляясь с нагрузкой, постоянно испытывая неудачи, дети теряют интерес к учёбе. Это может даже стать причиной формирования отрицательного отношения к школе, нежелания учиться.</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Особенно трудными бывают первые дни (а для части детей даже первые месяцы) пребывания в школе: в это время происходит сложный процесс приспособления (адаптации) к новым условиям. Для периода адаптации характерны изменения в поведении: нарушается сон, аппетит, наблюдаются повышенная раздражительность, замкнутость, плаксивость, несвойственное ребёнку многословие или, наоборот, молчаливость и др. Это всё внешние проявления крайнего нервного напряжения, которые со временем проходят. Дети привыкают к ритму школьной жизни, меньше устают; возвращается хорошее ровное настроение, они охотно общаются с родителями и сверстниками, появляется готовность выполнить поручения, выходящие за рамки учёбы.</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Отсюда следует вывод: ребёнка нужно обязательно готовить к обучению в школе. Такая подготовка включает и укрепление здоровья, и своевременное приобретение детьми необходимых для обучения навыков.</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Данные медицинских осмотров являются основой для определения готовности ребёнка к обучению в школе.</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Прежде всего,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Помните о пользе свежего воздуха – это подлинный эликсир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пешеходные прогулки, экскурсии, походы, посильный физический труд. Затраты энергии на активный рост и большую двигательную активность полностью компенсируются только полноценным и регулярным питанием.</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lastRenderedPageBreak/>
        <w:t>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Существует много игр и упражнений по развитию моторики.</w:t>
      </w:r>
    </w:p>
    <w:p w:rsidR="00AB2AE5" w:rsidRPr="00AB2AE5" w:rsidRDefault="00AB2AE5" w:rsidP="00AB2AE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Лепка из глины и пластилина. Это очень полезно,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w:t>
      </w:r>
    </w:p>
    <w:p w:rsidR="00AB2AE5" w:rsidRPr="00AB2AE5" w:rsidRDefault="00AB2AE5" w:rsidP="00AB2AE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w:t>
      </w:r>
    </w:p>
    <w:p w:rsidR="00AB2AE5" w:rsidRPr="00AB2AE5" w:rsidRDefault="00AB2AE5" w:rsidP="00AB2AE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Изготовление поделок из бумаги. Например, выполнение аппликаций. Ребёнку нужно уметь пользоваться ножницами и клеем.</w:t>
      </w:r>
    </w:p>
    <w:p w:rsidR="00AB2AE5" w:rsidRPr="00AB2AE5" w:rsidRDefault="00AB2AE5" w:rsidP="00AB2AE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Изготовление поделок из природного материала: шишек, желудей, соломы и других доступных материалов.</w:t>
      </w:r>
    </w:p>
    <w:p w:rsidR="00AB2AE5" w:rsidRPr="00AB2AE5" w:rsidRDefault="00AB2AE5" w:rsidP="00AB2AE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Конструирование.</w:t>
      </w:r>
    </w:p>
    <w:p w:rsidR="00AB2AE5" w:rsidRPr="00AB2AE5" w:rsidRDefault="00AB2AE5" w:rsidP="00AB2AE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Застёгивание и расстёгивание пуговиц, кнопок, крючков.</w:t>
      </w:r>
    </w:p>
    <w:p w:rsidR="00AB2AE5" w:rsidRPr="00AB2AE5" w:rsidRDefault="00AB2AE5" w:rsidP="00AB2AE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Завязывание и развязывание лент, шнурков, узелков на верёвке.</w:t>
      </w:r>
    </w:p>
    <w:p w:rsidR="00AB2AE5" w:rsidRPr="00AB2AE5" w:rsidRDefault="00AB2AE5" w:rsidP="00AB2AE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 xml:space="preserve">Завинчивание и </w:t>
      </w:r>
      <w:proofErr w:type="spellStart"/>
      <w:r w:rsidRPr="00AB2AE5">
        <w:rPr>
          <w:rFonts w:ascii="Times New Roman" w:eastAsia="Times New Roman" w:hAnsi="Times New Roman" w:cs="Times New Roman"/>
          <w:color w:val="000000" w:themeColor="text1"/>
          <w:sz w:val="24"/>
          <w:szCs w:val="24"/>
          <w:lang w:eastAsia="ru-RU"/>
        </w:rPr>
        <w:t>развинчивание</w:t>
      </w:r>
      <w:proofErr w:type="spellEnd"/>
      <w:r w:rsidRPr="00AB2AE5">
        <w:rPr>
          <w:rFonts w:ascii="Times New Roman" w:eastAsia="Times New Roman" w:hAnsi="Times New Roman" w:cs="Times New Roman"/>
          <w:color w:val="000000" w:themeColor="text1"/>
          <w:sz w:val="24"/>
          <w:szCs w:val="24"/>
          <w:lang w:eastAsia="ru-RU"/>
        </w:rPr>
        <w:t xml:space="preserve"> крышек банок, пузырьков и т. д.</w:t>
      </w:r>
    </w:p>
    <w:p w:rsidR="00AB2AE5" w:rsidRPr="00AB2AE5" w:rsidRDefault="00AB2AE5" w:rsidP="00AB2AE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Всасывание пипеткой воды.</w:t>
      </w:r>
    </w:p>
    <w:p w:rsidR="00AB2AE5" w:rsidRPr="00AB2AE5" w:rsidRDefault="00AB2AE5" w:rsidP="00AB2AE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Нанизывание бус и пуговиц. Летом можно сделать бусы из рябины, орешков. Семян тыквы и огурцов, мелких плодов и т. д.</w:t>
      </w:r>
    </w:p>
    <w:p w:rsidR="00AB2AE5" w:rsidRPr="00AB2AE5" w:rsidRDefault="00AB2AE5" w:rsidP="00AB2AE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Плетение косичек из ниток, венков из цветов.</w:t>
      </w:r>
    </w:p>
    <w:p w:rsidR="00AB2AE5" w:rsidRPr="00AB2AE5" w:rsidRDefault="00AB2AE5" w:rsidP="00AB2AE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Все виды ручного творчества: для девочек – вязание, вышивание и т. д., для мальчиков – чеканка, выжигание, художественное выпиливание и т. д. Научить наших детей всему, что умеем сами!</w:t>
      </w:r>
    </w:p>
    <w:p w:rsidR="00AB2AE5" w:rsidRPr="00AB2AE5" w:rsidRDefault="00AB2AE5" w:rsidP="00AB2AE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Переборка круп, насыпать в небольшое блюдце, например, гороха, гречки и риса и попросить ребёнка перебрать</w:t>
      </w:r>
    </w:p>
    <w:p w:rsidR="00AB2AE5" w:rsidRPr="00AB2AE5" w:rsidRDefault="00AB2AE5" w:rsidP="00AB2AE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w:t>
      </w:r>
    </w:p>
    <w:p w:rsidR="00AB2AE5" w:rsidRPr="00AB2AE5" w:rsidRDefault="00AB2AE5" w:rsidP="00AB2AE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Теневой театр.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w:t>
      </w:r>
    </w:p>
    <w:p w:rsidR="00AB2AE5" w:rsidRPr="00AB2AE5" w:rsidRDefault="00AB2AE5" w:rsidP="00AB2AE5">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Игры в мяч, с кубиками, мозаикой.</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 xml:space="preserve">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w:t>
      </w:r>
      <w:r w:rsidRPr="00AB2AE5">
        <w:rPr>
          <w:rFonts w:ascii="Times New Roman" w:eastAsia="Times New Roman" w:hAnsi="Times New Roman" w:cs="Times New Roman"/>
          <w:color w:val="000000" w:themeColor="text1"/>
          <w:sz w:val="24"/>
          <w:szCs w:val="24"/>
          <w:lang w:eastAsia="ru-RU"/>
        </w:rPr>
        <w:lastRenderedPageBreak/>
        <w:t>вкус, что полезно в любом возрасте, и в-третьих, детские физиологи утверждают, что хорошо развитая кисть руки “потянет” за собой развитие интеллекта.</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Если ребёнок трудно входит в контакт со сверстниками, почаще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Ваш ребёнок непоседлив, охотно начинает любую игру, любое дело, но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 xml:space="preserve">На пороге школы едва ли не самое главное – научить ребёнка </w:t>
      </w:r>
      <w:proofErr w:type="spellStart"/>
      <w:r w:rsidRPr="00AB2AE5">
        <w:rPr>
          <w:rFonts w:ascii="Times New Roman" w:eastAsia="Times New Roman" w:hAnsi="Times New Roman" w:cs="Times New Roman"/>
          <w:color w:val="000000" w:themeColor="text1"/>
          <w:sz w:val="24"/>
          <w:szCs w:val="24"/>
          <w:lang w:eastAsia="ru-RU"/>
        </w:rPr>
        <w:t>самостоя-тельности</w:t>
      </w:r>
      <w:proofErr w:type="spellEnd"/>
      <w:r w:rsidRPr="00AB2AE5">
        <w:rPr>
          <w:rFonts w:ascii="Times New Roman" w:eastAsia="Times New Roman" w:hAnsi="Times New Roman" w:cs="Times New Roman"/>
          <w:color w:val="000000" w:themeColor="text1"/>
          <w:sz w:val="24"/>
          <w:szCs w:val="24"/>
          <w:lang w:eastAsia="ru-RU"/>
        </w:rPr>
        <w:t>.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МАТЕМАТИКА</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Хорошо ориентировался в пространстве: вверху, внизу, слева, справа, между, впереди, сзади и т. д. Чем лучше он это знает, тем легче ему будет учиться в школе. Чтобы он не забыл цифры, пишите их.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ЧТЕНИЕ</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РАЗГОВОРНАЯ РЕЧЬ</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 xml:space="preserve">Обсуждая прочитанное, учите ребёнка ясно выражать свои мысли, иначе у него будут проблемы с устными ответами.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w:t>
      </w:r>
      <w:r w:rsidRPr="00AB2AE5">
        <w:rPr>
          <w:rFonts w:ascii="Times New Roman" w:eastAsia="Times New Roman" w:hAnsi="Times New Roman" w:cs="Times New Roman"/>
          <w:color w:val="000000" w:themeColor="text1"/>
          <w:sz w:val="24"/>
          <w:szCs w:val="24"/>
          <w:lang w:eastAsia="ru-RU"/>
        </w:rPr>
        <w:lastRenderedPageBreak/>
        <w:t xml:space="preserve">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w:t>
      </w:r>
      <w:proofErr w:type="spellStart"/>
      <w:r w:rsidRPr="00AB2AE5">
        <w:rPr>
          <w:rFonts w:ascii="Times New Roman" w:eastAsia="Times New Roman" w:hAnsi="Times New Roman" w:cs="Times New Roman"/>
          <w:color w:val="000000" w:themeColor="text1"/>
          <w:sz w:val="24"/>
          <w:szCs w:val="24"/>
          <w:lang w:eastAsia="ru-RU"/>
        </w:rPr>
        <w:t>съедобное-несъедобное</w:t>
      </w:r>
      <w:proofErr w:type="spellEnd"/>
      <w:r w:rsidRPr="00AB2AE5">
        <w:rPr>
          <w:rFonts w:ascii="Times New Roman" w:eastAsia="Times New Roman" w:hAnsi="Times New Roman" w:cs="Times New Roman"/>
          <w:color w:val="000000" w:themeColor="text1"/>
          <w:sz w:val="24"/>
          <w:szCs w:val="24"/>
          <w:lang w:eastAsia="ru-RU"/>
        </w:rPr>
        <w:t xml:space="preserve">, </w:t>
      </w:r>
      <w:proofErr w:type="spellStart"/>
      <w:r w:rsidRPr="00AB2AE5">
        <w:rPr>
          <w:rFonts w:ascii="Times New Roman" w:eastAsia="Times New Roman" w:hAnsi="Times New Roman" w:cs="Times New Roman"/>
          <w:color w:val="000000" w:themeColor="text1"/>
          <w:sz w:val="24"/>
          <w:szCs w:val="24"/>
          <w:lang w:eastAsia="ru-RU"/>
        </w:rPr>
        <w:t>одушевлённое-неодушевлённое</w:t>
      </w:r>
      <w:proofErr w:type="spellEnd"/>
      <w:r w:rsidRPr="00AB2AE5">
        <w:rPr>
          <w:rFonts w:ascii="Times New Roman" w:eastAsia="Times New Roman" w:hAnsi="Times New Roman" w:cs="Times New Roman"/>
          <w:color w:val="000000" w:themeColor="text1"/>
          <w:sz w:val="24"/>
          <w:szCs w:val="24"/>
          <w:lang w:eastAsia="ru-RU"/>
        </w:rPr>
        <w:t>.</w:t>
      </w:r>
    </w:p>
    <w:p w:rsidR="00AB2AE5" w:rsidRPr="00AB2AE5" w:rsidRDefault="00AB2AE5" w:rsidP="00AB2AE5">
      <w:pPr>
        <w:shd w:val="clear" w:color="auto" w:fill="FFFFFF"/>
        <w:spacing w:before="195" w:after="195" w:line="240" w:lineRule="auto"/>
        <w:rPr>
          <w:rFonts w:ascii="Times New Roman" w:eastAsia="Times New Roman" w:hAnsi="Times New Roman" w:cs="Times New Roman"/>
          <w:color w:val="000000" w:themeColor="text1"/>
          <w:sz w:val="24"/>
          <w:szCs w:val="24"/>
          <w:lang w:eastAsia="ru-RU"/>
        </w:rPr>
      </w:pPr>
      <w:r w:rsidRPr="00AB2AE5">
        <w:rPr>
          <w:rFonts w:ascii="Times New Roman" w:eastAsia="Times New Roman" w:hAnsi="Times New Roman" w:cs="Times New Roman"/>
          <w:color w:val="000000" w:themeColor="text1"/>
          <w:sz w:val="24"/>
          <w:szCs w:val="24"/>
          <w:lang w:eastAsia="ru-RU"/>
        </w:rPr>
        <w:t>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Почаще возвращайтесь памятью в своё детство – это хорошая школа жизни.</w:t>
      </w:r>
    </w:p>
    <w:p w:rsidR="00E30FE7" w:rsidRDefault="00AB2AE5"/>
    <w:sectPr w:rsidR="00E30FE7" w:rsidSect="00FD1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13442"/>
    <w:multiLevelType w:val="multilevel"/>
    <w:tmpl w:val="20C2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AB2AE5"/>
    <w:rsid w:val="00515939"/>
    <w:rsid w:val="00AB2AE5"/>
    <w:rsid w:val="00FB633B"/>
    <w:rsid w:val="00FD1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A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864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1522</Words>
  <Characters>8682</Characters>
  <Application>Microsoft Office Word</Application>
  <DocSecurity>0</DocSecurity>
  <Lines>72</Lines>
  <Paragraphs>20</Paragraphs>
  <ScaleCrop>false</ScaleCrop>
  <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Elizaveta</dc:creator>
  <cp:keywords/>
  <dc:description/>
  <cp:lastModifiedBy>Elizaveta</cp:lastModifiedBy>
  <cp:revision>2</cp:revision>
  <dcterms:created xsi:type="dcterms:W3CDTF">2020-11-09T06:36:00Z</dcterms:created>
  <dcterms:modified xsi:type="dcterms:W3CDTF">2020-11-09T06:38:00Z</dcterms:modified>
</cp:coreProperties>
</file>